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 xml:space="preserve">Problem – Solution Fit </w:t>
      </w:r>
    </w:p>
    <w:p w14:paraId="5854019A">
      <w:pPr>
        <w:spacing w:after="0"/>
        <w:jc w:val="center"/>
        <w:rPr>
          <w:b/>
        </w:rPr>
      </w:pPr>
    </w:p>
    <w:tbl>
      <w:tblPr>
        <w:tblStyle w:val="19"/>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16FF9C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0000004">
            <w:pPr>
              <w:spacing w:after="0" w:line="240" w:lineRule="auto"/>
              <w:rPr>
                <w:rFonts w:hint="default" w:ascii="Calibri" w:hAnsi="Calibri" w:cs="Calibri"/>
              </w:rPr>
            </w:pPr>
            <w:r>
              <w:rPr>
                <w:rFonts w:hint="default" w:ascii="Calibri" w:hAnsi="Calibri" w:cs="Calibri"/>
                <w:rtl w:val="0"/>
              </w:rPr>
              <w:t>Date</w:t>
            </w:r>
          </w:p>
        </w:tc>
        <w:tc>
          <w:tcPr>
            <w:tcW w:w="4508" w:type="dxa"/>
          </w:tcPr>
          <w:p w14:paraId="00000005">
            <w:pPr>
              <w:spacing w:after="0" w:line="240" w:lineRule="auto"/>
              <w:rPr>
                <w:rFonts w:hint="default" w:ascii="Calibri" w:hAnsi="Calibri" w:cs="Calibri"/>
              </w:rPr>
            </w:pPr>
            <w:r>
              <w:rPr>
                <w:rFonts w:hint="default" w:ascii="Calibri" w:hAnsi="Calibri" w:cs="Calibri"/>
                <w:rtl w:val="0"/>
                <w:lang w:val="en-IN"/>
              </w:rPr>
              <w:t>24 June</w:t>
            </w:r>
            <w:r>
              <w:rPr>
                <w:rFonts w:hint="default" w:ascii="Calibri" w:hAnsi="Calibri" w:cs="Calibri"/>
                <w:rtl w:val="0"/>
              </w:rPr>
              <w:t xml:space="preserve"> 2025</w:t>
            </w:r>
          </w:p>
        </w:tc>
      </w:tr>
      <w:tr w14:paraId="1EFA69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0000006">
            <w:pPr>
              <w:spacing w:after="0" w:line="240" w:lineRule="auto"/>
              <w:rPr>
                <w:rFonts w:hint="default" w:ascii="Calibri" w:hAnsi="Calibri" w:cs="Calibri"/>
              </w:rPr>
            </w:pPr>
            <w:r>
              <w:rPr>
                <w:rFonts w:hint="default" w:ascii="Calibri" w:hAnsi="Calibri" w:cs="Calibri"/>
                <w:rtl w:val="0"/>
              </w:rPr>
              <w:t>Team ID</w:t>
            </w:r>
          </w:p>
        </w:tc>
        <w:tc>
          <w:tcPr>
            <w:tcW w:w="4508" w:type="dxa"/>
          </w:tcPr>
          <w:p w14:paraId="00000007">
            <w:pPr>
              <w:spacing w:after="0" w:line="240" w:lineRule="auto"/>
              <w:rPr>
                <w:rFonts w:hint="default" w:ascii="Calibri" w:hAnsi="Calibri" w:cs="Calibri"/>
              </w:rPr>
            </w:pPr>
            <w:r>
              <w:rPr>
                <w:rFonts w:hint="default" w:ascii="Calibri" w:hAnsi="Calibri" w:eastAsia="SimSun" w:cs="Calibri"/>
                <w:i w:val="0"/>
                <w:iCs w:val="0"/>
                <w:caps w:val="0"/>
                <w:color w:val="222222"/>
                <w:spacing w:val="0"/>
                <w:sz w:val="22"/>
                <w:szCs w:val="22"/>
                <w:shd w:val="clear" w:fill="FFFFFF"/>
              </w:rPr>
              <w:t>LTVIP2025TMID30187</w:t>
            </w:r>
          </w:p>
        </w:tc>
      </w:tr>
      <w:tr w14:paraId="65A905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0000008">
            <w:pPr>
              <w:spacing w:after="0" w:line="240" w:lineRule="auto"/>
              <w:rPr>
                <w:rFonts w:hint="default" w:ascii="Calibri" w:hAnsi="Calibri" w:cs="Calibri"/>
              </w:rPr>
            </w:pPr>
            <w:r>
              <w:rPr>
                <w:rFonts w:hint="default" w:ascii="Calibri" w:hAnsi="Calibri" w:cs="Calibri"/>
                <w:rtl w:val="0"/>
              </w:rPr>
              <w:t>Project Name</w:t>
            </w:r>
          </w:p>
        </w:tc>
        <w:tc>
          <w:tcPr>
            <w:tcW w:w="4508" w:type="dxa"/>
          </w:tcPr>
          <w:p w14:paraId="00000009">
            <w:pPr>
              <w:spacing w:after="0" w:line="240" w:lineRule="auto"/>
              <w:rPr>
                <w:rFonts w:hint="default" w:ascii="Calibri" w:hAnsi="Calibri" w:cs="Calibri"/>
              </w:rPr>
            </w:pPr>
            <w:r>
              <w:rPr>
                <w:rFonts w:hint="default" w:ascii="Calibri" w:hAnsi="Calibri" w:eastAsia="sans-serif" w:cs="Calibri"/>
                <w:b w:val="0"/>
                <w:bCs w:val="0"/>
                <w:i w:val="0"/>
                <w:iCs w:val="0"/>
                <w:caps w:val="0"/>
                <w:color w:val="auto"/>
                <w:spacing w:val="0"/>
                <w:sz w:val="22"/>
                <w:szCs w:val="22"/>
                <w:shd w:val="clear" w:fill="FFFFFF"/>
              </w:rPr>
              <w:t>Optimizing User, Group, and Role Management with Access Control and Workflows</w:t>
            </w:r>
          </w:p>
        </w:tc>
      </w:tr>
      <w:tr w14:paraId="461FC1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000000A">
            <w:pPr>
              <w:spacing w:after="0" w:line="240" w:lineRule="auto"/>
              <w:rPr>
                <w:rFonts w:hint="default" w:ascii="Calibri" w:hAnsi="Calibri" w:cs="Calibri"/>
              </w:rPr>
            </w:pPr>
            <w:r>
              <w:rPr>
                <w:rFonts w:hint="default" w:ascii="Calibri" w:hAnsi="Calibri" w:cs="Calibri"/>
              </w:rPr>
              <w:t>Mentor Name</w:t>
            </w:r>
          </w:p>
        </w:tc>
        <w:tc>
          <w:tcPr>
            <w:tcW w:w="4508" w:type="dxa"/>
          </w:tcPr>
          <w:p w14:paraId="0000000B">
            <w:pPr>
              <w:spacing w:after="0" w:line="240" w:lineRule="auto"/>
              <w:rPr>
                <w:rFonts w:hint="default" w:ascii="Calibri" w:hAnsi="Calibri" w:cs="Calibri"/>
              </w:rPr>
            </w:pPr>
            <w:r>
              <w:rPr>
                <w:rFonts w:hint="default" w:ascii="Calibri" w:hAnsi="Calibri" w:cs="Calibri"/>
              </w:rPr>
              <w:t>Dr Shaik Salma Begum</w:t>
            </w:r>
          </w:p>
        </w:tc>
      </w:tr>
      <w:tr w14:paraId="032C02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3319AF7C">
            <w:pPr>
              <w:spacing w:after="0" w:line="240" w:lineRule="auto"/>
              <w:rPr>
                <w:rFonts w:hint="default" w:ascii="Calibri" w:hAnsi="Calibri" w:cs="Calibri"/>
                <w:rtl w:val="0"/>
              </w:rPr>
            </w:pPr>
            <w:r>
              <w:rPr>
                <w:rFonts w:hint="default" w:ascii="Calibri" w:hAnsi="Calibri" w:cs="Calibri"/>
                <w:rtl w:val="0"/>
              </w:rPr>
              <w:t>Maximum Marks</w:t>
            </w:r>
          </w:p>
        </w:tc>
        <w:tc>
          <w:tcPr>
            <w:tcW w:w="4508" w:type="dxa"/>
          </w:tcPr>
          <w:p w14:paraId="6592F09F">
            <w:pPr>
              <w:spacing w:after="0" w:line="240" w:lineRule="auto"/>
              <w:rPr>
                <w:rFonts w:hint="default" w:ascii="Calibri" w:hAnsi="Calibri" w:cs="Calibri"/>
                <w:rtl w:val="0"/>
              </w:rPr>
            </w:pPr>
            <w:r>
              <w:rPr>
                <w:rFonts w:hint="default" w:ascii="Calibri" w:hAnsi="Calibri" w:cs="Calibri"/>
                <w:rtl w:val="0"/>
              </w:rPr>
              <w:t>4 Marks</w:t>
            </w:r>
          </w:p>
        </w:tc>
      </w:tr>
    </w:tbl>
    <w:p w14:paraId="53EF8A59">
      <w:pPr>
        <w:rPr>
          <w:b/>
        </w:rPr>
      </w:pPr>
    </w:p>
    <w:p w14:paraId="2309AC7C">
      <w:pPr>
        <w:rPr>
          <w:b/>
          <w:bCs/>
        </w:rPr>
      </w:pPr>
      <w:r>
        <w:rPr>
          <w:b/>
          <w:bCs/>
        </w:rPr>
        <w:t>Problem–Solution Fit:</w:t>
      </w:r>
    </w:p>
    <w:p w14:paraId="480E8F52">
      <w:pPr>
        <w:rPr>
          <w:rFonts w:hint="default" w:ascii="Calibri" w:hAnsi="Calibri" w:cs="Calibri"/>
          <w:sz w:val="22"/>
          <w:szCs w:val="22"/>
        </w:rPr>
      </w:pPr>
      <w:r>
        <w:rPr>
          <w:rFonts w:hint="default" w:ascii="Calibri" w:hAnsi="Calibri" w:cs="Calibri"/>
          <w:sz w:val="22"/>
          <w:szCs w:val="22"/>
        </w:rPr>
        <w:t>The Problem–Solution Fit for this project reflects how the proposed system resolves key issues small project management teams face when handling task assignments, roles, and workflows. It ensures alignment between the solution and the operational challenges of real users—specifically Project Managers and Team Members—improving both clarity and control.</w:t>
      </w:r>
    </w:p>
    <w:p w14:paraId="7AF071D0">
      <w:pPr>
        <w:pStyle w:val="4"/>
        <w:keepNext w:val="0"/>
        <w:keepLines w:val="0"/>
        <w:widowControl/>
        <w:suppressLineNumbers w:val="0"/>
      </w:pPr>
      <w:r>
        <w:rPr>
          <w:rStyle w:val="12"/>
          <w:b/>
        </w:rPr>
        <w:t>Purpose</w:t>
      </w:r>
    </w:p>
    <w:p w14:paraId="622E7607">
      <w:pPr>
        <w:pStyle w:val="11"/>
        <w:keepNext w:val="0"/>
        <w:keepLines w:val="0"/>
        <w:widowControl/>
        <w:numPr>
          <w:ilvl w:val="0"/>
          <w:numId w:val="1"/>
        </w:numPr>
        <w:suppressLineNumbers w:val="0"/>
        <w:ind w:left="420" w:leftChars="0" w:hanging="420" w:firstLineChars="0"/>
      </w:pPr>
      <w:r>
        <w:t>Solve problems related to role ambiguity, insecure access, and inefficient workflows in small project teams.</w:t>
      </w:r>
    </w:p>
    <w:p w14:paraId="627AA088">
      <w:pPr>
        <w:pStyle w:val="11"/>
        <w:keepNext w:val="0"/>
        <w:keepLines w:val="0"/>
        <w:widowControl/>
        <w:numPr>
          <w:ilvl w:val="0"/>
          <w:numId w:val="1"/>
        </w:numPr>
        <w:suppressLineNumbers w:val="0"/>
        <w:ind w:left="420" w:leftChars="0" w:hanging="420" w:firstLineChars="0"/>
      </w:pPr>
      <w:r>
        <w:t>Accelerate task completion and decision-making by implementing structured workflows and access controls.</w:t>
      </w:r>
    </w:p>
    <w:p w14:paraId="1AF927B9">
      <w:pPr>
        <w:pStyle w:val="11"/>
        <w:keepNext w:val="0"/>
        <w:keepLines w:val="0"/>
        <w:widowControl/>
        <w:numPr>
          <w:ilvl w:val="0"/>
          <w:numId w:val="1"/>
        </w:numPr>
        <w:suppressLineNumbers w:val="0"/>
        <w:ind w:left="420" w:leftChars="0" w:hanging="420" w:firstLineChars="0"/>
      </w:pPr>
      <w:r>
        <w:t>Improve team communication, clarity, and accountability by clearly defining roles and permissions.</w:t>
      </w:r>
    </w:p>
    <w:p w14:paraId="5827578B">
      <w:pPr>
        <w:pStyle w:val="11"/>
        <w:keepNext w:val="0"/>
        <w:keepLines w:val="0"/>
        <w:widowControl/>
        <w:numPr>
          <w:ilvl w:val="0"/>
          <w:numId w:val="1"/>
        </w:numPr>
        <w:suppressLineNumbers w:val="0"/>
        <w:ind w:left="420" w:leftChars="0" w:hanging="420" w:firstLineChars="0"/>
      </w:pPr>
      <w:r>
        <w:t>Build trust and consistency in project delivery through visibility, logging, and approval mechanisms.</w:t>
      </w:r>
    </w:p>
    <w:p w14:paraId="382D5191">
      <w:pPr>
        <w:pStyle w:val="11"/>
        <w:keepNext w:val="0"/>
        <w:keepLines w:val="0"/>
        <w:widowControl/>
        <w:numPr>
          <w:ilvl w:val="0"/>
          <w:numId w:val="1"/>
        </w:numPr>
        <w:suppressLineNumbers w:val="0"/>
        <w:ind w:left="420" w:leftChars="0" w:hanging="420" w:firstLineChars="0"/>
        <w:rPr>
          <w:b/>
          <w:bCs/>
        </w:rPr>
      </w:pPr>
      <w:r>
        <w:t>Support scalability and onboarding through automation and centralized role management.</w:t>
      </w:r>
    </w:p>
    <w:p w14:paraId="7C9CA2A9">
      <w:pPr>
        <w:rPr>
          <w:b/>
          <w:bCs/>
        </w:rPr>
      </w:pPr>
      <w:r>
        <w:rPr>
          <w:b/>
          <w:bCs/>
        </w:rPr>
        <w:t>Problem–Solution Summary</w:t>
      </w:r>
    </w:p>
    <w:tbl>
      <w:tblPr>
        <w:tblStyle w:val="9"/>
        <w:tblW w:w="0" w:type="auto"/>
        <w:tblCellSpacing w:w="15" w:type="dxa"/>
        <w:tblInd w:w="0" w:type="dxa"/>
        <w:tblLayout w:type="autofit"/>
        <w:tblCellMar>
          <w:top w:w="15" w:type="dxa"/>
          <w:left w:w="15" w:type="dxa"/>
          <w:bottom w:w="15" w:type="dxa"/>
          <w:right w:w="15" w:type="dxa"/>
        </w:tblCellMar>
      </w:tblPr>
      <w:tblGrid>
        <w:gridCol w:w="3893"/>
        <w:gridCol w:w="5223"/>
      </w:tblGrid>
      <w:tr w14:paraId="24760FEB">
        <w:tblPrEx>
          <w:tblCellMar>
            <w:top w:w="15" w:type="dxa"/>
            <w:left w:w="15" w:type="dxa"/>
            <w:bottom w:w="15" w:type="dxa"/>
            <w:right w:w="15" w:type="dxa"/>
          </w:tblCellMar>
        </w:tblPrEx>
        <w:trPr>
          <w:tblHeader/>
          <w:tblCellSpacing w:w="15" w:type="dxa"/>
        </w:trPr>
        <w:tc>
          <w:tcPr>
            <w:tcW w:w="3848" w:type="dxa"/>
            <w:vAlign w:val="center"/>
          </w:tcPr>
          <w:p w14:paraId="20192B6D">
            <w:pPr>
              <w:rPr>
                <w:b/>
                <w:bCs/>
              </w:rPr>
            </w:pPr>
            <w:r>
              <w:rPr>
                <w:b/>
                <w:bCs/>
              </w:rPr>
              <w:t>Identified Problem</w:t>
            </w:r>
          </w:p>
        </w:tc>
        <w:tc>
          <w:tcPr>
            <w:tcW w:w="0" w:type="auto"/>
            <w:vAlign w:val="center"/>
          </w:tcPr>
          <w:p w14:paraId="00A3BC29">
            <w:pPr>
              <w:rPr>
                <w:b/>
                <w:bCs/>
              </w:rPr>
            </w:pPr>
            <w:r>
              <w:rPr>
                <w:b/>
                <w:bCs/>
              </w:rPr>
              <w:t>Proposed Solution</w:t>
            </w:r>
          </w:p>
        </w:tc>
      </w:tr>
      <w:tr w14:paraId="448ADE36">
        <w:tblPrEx>
          <w:tblCellMar>
            <w:top w:w="15" w:type="dxa"/>
            <w:left w:w="15" w:type="dxa"/>
            <w:bottom w:w="15" w:type="dxa"/>
            <w:right w:w="15" w:type="dxa"/>
          </w:tblCellMar>
        </w:tblPrEx>
        <w:trPr>
          <w:tblCellSpacing w:w="15" w:type="dxa"/>
        </w:trPr>
        <w:tc>
          <w:tcPr>
            <w:tcW w:w="3848" w:type="dxa"/>
            <w:vAlign w:val="center"/>
          </w:tcPr>
          <w:p w14:paraId="604D657D">
            <w:pPr>
              <w:rPr>
                <w:rFonts w:hint="default" w:ascii="Calibri" w:hAnsi="Calibri" w:cs="Calibri"/>
                <w:bCs/>
              </w:rPr>
            </w:pPr>
            <w:r>
              <w:rPr>
                <w:rFonts w:hint="default" w:ascii="Calibri" w:hAnsi="Calibri" w:eastAsia="SimSun" w:cs="Calibri"/>
                <w:sz w:val="24"/>
                <w:szCs w:val="24"/>
              </w:rPr>
              <w:t>Undefined roles and confusion in task responsibilities</w:t>
            </w:r>
          </w:p>
        </w:tc>
        <w:tc>
          <w:tcPr>
            <w:tcW w:w="0" w:type="auto"/>
            <w:vAlign w:val="center"/>
          </w:tcPr>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48"/>
            </w:tblGrid>
            <w:tr w14:paraId="054FA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85B7EE9">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Clear role definitions for Project Manager and Team Member</w:t>
                  </w:r>
                </w:p>
              </w:tc>
            </w:tr>
          </w:tbl>
          <w:p w14:paraId="6740A448">
            <w:pPr>
              <w:rPr>
                <w:rFonts w:hint="default" w:ascii="Calibri" w:hAnsi="Calibri" w:cs="Calibri"/>
                <w:vanish/>
                <w:sz w:val="24"/>
                <w:szCs w:val="24"/>
              </w:rPr>
            </w:pPr>
          </w:p>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6"/>
            </w:tblGrid>
            <w:tr w14:paraId="187DA6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6EC5F33">
                  <w:pPr>
                    <w:rPr>
                      <w:rFonts w:hint="default" w:ascii="Calibri" w:hAnsi="Calibri" w:cs="Calibri"/>
                      <w:sz w:val="24"/>
                      <w:szCs w:val="24"/>
                    </w:rPr>
                  </w:pPr>
                </w:p>
              </w:tc>
            </w:tr>
          </w:tbl>
          <w:p w14:paraId="143B5DD1">
            <w:pPr>
              <w:rPr>
                <w:rFonts w:hint="default" w:ascii="Calibri" w:hAnsi="Calibri" w:cs="Calibri"/>
                <w:bCs/>
              </w:rPr>
            </w:pPr>
          </w:p>
        </w:tc>
      </w:tr>
      <w:tr w14:paraId="48EED665">
        <w:tblPrEx>
          <w:tblCellMar>
            <w:top w:w="15" w:type="dxa"/>
            <w:left w:w="15" w:type="dxa"/>
            <w:bottom w:w="15" w:type="dxa"/>
            <w:right w:w="15" w:type="dxa"/>
          </w:tblCellMar>
        </w:tblPrEx>
        <w:trPr>
          <w:tblCellSpacing w:w="15" w:type="dxa"/>
        </w:trPr>
        <w:tc>
          <w:tcPr>
            <w:tcW w:w="3848" w:type="dxa"/>
            <w:vAlign w:val="center"/>
          </w:tcPr>
          <w:p w14:paraId="1E7B9BCE">
            <w:pPr>
              <w:rPr>
                <w:rFonts w:hint="default" w:ascii="Calibri" w:hAnsi="Calibri" w:cs="Calibri"/>
                <w:bCs/>
              </w:rPr>
            </w:pPr>
            <w:r>
              <w:rPr>
                <w:rFonts w:hint="default" w:ascii="Calibri" w:hAnsi="Calibri" w:eastAsia="SimSun" w:cs="Calibri"/>
                <w:sz w:val="24"/>
                <w:szCs w:val="24"/>
              </w:rPr>
              <w:t>Lack of access control leading to task mismanagement</w:t>
            </w:r>
          </w:p>
        </w:tc>
        <w:tc>
          <w:tcPr>
            <w:tcW w:w="0" w:type="auto"/>
            <w:vAlign w:val="center"/>
          </w:tcPr>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48"/>
            </w:tblGrid>
            <w:tr w14:paraId="7410FB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0" w:type="auto"/>
                  <w:shd w:val="clear"/>
                  <w:vAlign w:val="center"/>
                </w:tcPr>
                <w:p w14:paraId="12FBDFB4">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Role-based Access Control (RBAC) restricting actions based on user roles</w:t>
                  </w:r>
                </w:p>
              </w:tc>
            </w:tr>
          </w:tbl>
          <w:p w14:paraId="29ED9D56">
            <w:pPr>
              <w:rPr>
                <w:rFonts w:hint="default" w:ascii="Calibri" w:hAnsi="Calibri" w:cs="Calibri"/>
                <w:vanish/>
                <w:sz w:val="24"/>
                <w:szCs w:val="24"/>
              </w:rPr>
            </w:pPr>
          </w:p>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6"/>
            </w:tblGrid>
            <w:tr w14:paraId="007C9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0" w:type="auto"/>
                  <w:shd w:val="clear"/>
                  <w:vAlign w:val="center"/>
                </w:tcPr>
                <w:p w14:paraId="01A0A631">
                  <w:pPr>
                    <w:rPr>
                      <w:rFonts w:hint="default" w:ascii="Calibri" w:hAnsi="Calibri" w:cs="Calibri"/>
                      <w:sz w:val="24"/>
                      <w:szCs w:val="24"/>
                    </w:rPr>
                  </w:pPr>
                </w:p>
              </w:tc>
            </w:tr>
          </w:tbl>
          <w:p w14:paraId="0714EDAE">
            <w:pPr>
              <w:rPr>
                <w:rFonts w:hint="default" w:ascii="Calibri" w:hAnsi="Calibri" w:cs="Calibri"/>
                <w:bCs/>
              </w:rPr>
            </w:pPr>
          </w:p>
        </w:tc>
      </w:tr>
      <w:tr w14:paraId="66B240E4">
        <w:tblPrEx>
          <w:tblCellMar>
            <w:top w:w="15" w:type="dxa"/>
            <w:left w:w="15" w:type="dxa"/>
            <w:bottom w:w="15" w:type="dxa"/>
            <w:right w:w="15" w:type="dxa"/>
          </w:tblCellMar>
        </w:tblPrEx>
        <w:trPr>
          <w:tblCellSpacing w:w="15" w:type="dxa"/>
        </w:trPr>
        <w:tc>
          <w:tcPr>
            <w:tcW w:w="3848" w:type="dxa"/>
            <w:vAlign w:val="center"/>
          </w:tcPr>
          <w:p w14:paraId="0DA3C4A6">
            <w:pPr>
              <w:rPr>
                <w:rFonts w:hint="default" w:ascii="Calibri" w:hAnsi="Calibri" w:cs="Calibri"/>
                <w:bCs/>
              </w:rPr>
            </w:pPr>
            <w:r>
              <w:rPr>
                <w:rFonts w:hint="default" w:ascii="Calibri" w:hAnsi="Calibri" w:eastAsia="SimSun" w:cs="Calibri"/>
                <w:sz w:val="24"/>
                <w:szCs w:val="24"/>
              </w:rPr>
              <w:t>No structured workflow to guide task progress</w:t>
            </w:r>
          </w:p>
        </w:tc>
        <w:tc>
          <w:tcPr>
            <w:tcW w:w="0" w:type="auto"/>
            <w:vAlign w:val="center"/>
          </w:tcPr>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48"/>
            </w:tblGrid>
            <w:tr w14:paraId="78837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0" w:type="auto"/>
                  <w:shd w:val="clear"/>
                  <w:vAlign w:val="center"/>
                </w:tcPr>
                <w:p w14:paraId="753877EC">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Implemented task lifecycle (e.g., To-Do → In Progress → Review → Complete)</w:t>
                  </w:r>
                </w:p>
              </w:tc>
            </w:tr>
          </w:tbl>
          <w:p w14:paraId="6BF566F1">
            <w:pPr>
              <w:rPr>
                <w:rFonts w:hint="default" w:ascii="Calibri" w:hAnsi="Calibri" w:cs="Calibri"/>
                <w:vanish/>
                <w:sz w:val="24"/>
                <w:szCs w:val="24"/>
              </w:rPr>
            </w:pPr>
          </w:p>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6"/>
            </w:tblGrid>
            <w:tr w14:paraId="32566B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CellSpacing w:w="15" w:type="dxa"/>
              </w:trPr>
              <w:tc>
                <w:tcPr>
                  <w:tcW w:w="0" w:type="auto"/>
                  <w:shd w:val="clear"/>
                  <w:vAlign w:val="center"/>
                </w:tcPr>
                <w:p w14:paraId="03699825">
                  <w:pPr>
                    <w:rPr>
                      <w:rFonts w:hint="default" w:ascii="Calibri" w:hAnsi="Calibri" w:cs="Calibri"/>
                      <w:sz w:val="24"/>
                      <w:szCs w:val="24"/>
                    </w:rPr>
                  </w:pPr>
                </w:p>
              </w:tc>
            </w:tr>
          </w:tbl>
          <w:p w14:paraId="5EBBD39E">
            <w:pPr>
              <w:rPr>
                <w:rFonts w:hint="default" w:ascii="Calibri" w:hAnsi="Calibri" w:cs="Calibri"/>
                <w:bCs/>
              </w:rPr>
            </w:pPr>
          </w:p>
        </w:tc>
      </w:tr>
      <w:tr w14:paraId="3FF16C8E">
        <w:tblPrEx>
          <w:tblCellMar>
            <w:top w:w="15" w:type="dxa"/>
            <w:left w:w="15" w:type="dxa"/>
            <w:bottom w:w="15" w:type="dxa"/>
            <w:right w:w="15" w:type="dxa"/>
          </w:tblCellMar>
        </w:tblPrEx>
        <w:trPr>
          <w:tblCellSpacing w:w="15" w:type="dxa"/>
        </w:trPr>
        <w:tc>
          <w:tcPr>
            <w:tcW w:w="3848" w:type="dxa"/>
            <w:vAlign w:val="center"/>
          </w:tcPr>
          <w:p w14:paraId="38F81474">
            <w:pPr>
              <w:rPr>
                <w:rFonts w:hint="default" w:ascii="Calibri" w:hAnsi="Calibri" w:cs="Calibri"/>
                <w:bCs/>
              </w:rPr>
            </w:pPr>
            <w:r>
              <w:rPr>
                <w:rFonts w:hint="default" w:ascii="Calibri" w:hAnsi="Calibri" w:eastAsia="SimSun" w:cs="Calibri"/>
                <w:sz w:val="24"/>
                <w:szCs w:val="24"/>
              </w:rPr>
              <w:t>Difficulty onboarding or scaling new users/teams</w:t>
            </w:r>
          </w:p>
        </w:tc>
        <w:tc>
          <w:tcPr>
            <w:tcW w:w="0" w:type="auto"/>
            <w:vAlign w:val="center"/>
          </w:tcPr>
          <w:tbl>
            <w:tblPr>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148"/>
            </w:tblGrid>
            <w:tr w14:paraId="261FFD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EC18FDF">
                  <w:pPr>
                    <w:keepNext w:val="0"/>
                    <w:keepLines w:val="0"/>
                    <w:widowControl/>
                    <w:suppressLineNumbers w:val="0"/>
                    <w:jc w:val="left"/>
                    <w:rPr>
                      <w:rFonts w:hint="default" w:ascii="Calibri" w:hAnsi="Calibri" w:cs="Calibri"/>
                    </w:rPr>
                  </w:pPr>
                  <w:r>
                    <w:rPr>
                      <w:rFonts w:hint="default" w:ascii="Calibri" w:hAnsi="Calibri" w:eastAsia="SimSun" w:cs="Calibri"/>
                      <w:kern w:val="0"/>
                      <w:sz w:val="24"/>
                      <w:szCs w:val="24"/>
                      <w:lang w:val="en-US" w:eastAsia="zh-CN" w:bidi="ar"/>
                    </w:rPr>
                    <w:t>Centralized user and role management with automation features</w:t>
                  </w:r>
                </w:p>
              </w:tc>
            </w:tr>
          </w:tbl>
          <w:p w14:paraId="2035830E">
            <w:pPr>
              <w:rPr>
                <w:rFonts w:hint="default" w:ascii="Calibri" w:hAnsi="Calibri" w:cs="Calibri"/>
                <w:bCs/>
              </w:rPr>
            </w:pPr>
          </w:p>
        </w:tc>
      </w:tr>
    </w:tbl>
    <w:p w14:paraId="44CBB5DE">
      <w:pPr>
        <w:rPr>
          <w:b/>
          <w:bCs/>
        </w:rPr>
      </w:pPr>
    </w:p>
    <w:p w14:paraId="412687BB">
      <w:pPr>
        <w:rPr>
          <w:b/>
          <w:bCs/>
        </w:rPr>
      </w:pPr>
    </w:p>
    <w:p w14:paraId="1546D1C3">
      <w:pPr>
        <w:pStyle w:val="4"/>
        <w:keepNext w:val="0"/>
        <w:keepLines w:val="0"/>
        <w:widowControl/>
        <w:suppressLineNumbers w:val="0"/>
      </w:pPr>
      <w:r>
        <w:rPr>
          <w:rStyle w:val="12"/>
          <w:b/>
        </w:rPr>
        <w:t>Outcome</w:t>
      </w:r>
    </w:p>
    <w:p w14:paraId="0BE7A83A">
      <w:pPr>
        <w:pStyle w:val="11"/>
        <w:keepNext w:val="0"/>
        <w:keepLines w:val="0"/>
        <w:widowControl/>
        <w:numPr>
          <w:ilvl w:val="0"/>
          <w:numId w:val="2"/>
        </w:numPr>
        <w:suppressLineNumbers w:val="0"/>
        <w:ind w:left="420" w:leftChars="0" w:hanging="420" w:firstLineChars="0"/>
      </w:pPr>
      <w:r>
        <w:t>By achieving problem–solution fit, this project ensures:</w:t>
      </w:r>
    </w:p>
    <w:p w14:paraId="524D92CC">
      <w:pPr>
        <w:pStyle w:val="11"/>
        <w:keepNext w:val="0"/>
        <w:keepLines w:val="0"/>
        <w:widowControl/>
        <w:numPr>
          <w:ilvl w:val="0"/>
          <w:numId w:val="2"/>
        </w:numPr>
        <w:suppressLineNumbers w:val="0"/>
        <w:ind w:left="420" w:leftChars="0" w:hanging="420" w:firstLineChars="0"/>
      </w:pPr>
      <w:r>
        <w:t>Project Managers and team members clearly understand and adhere to their responsibilities.</w:t>
      </w:r>
    </w:p>
    <w:p w14:paraId="7F378F20">
      <w:pPr>
        <w:pStyle w:val="11"/>
        <w:keepNext w:val="0"/>
        <w:keepLines w:val="0"/>
        <w:widowControl/>
        <w:numPr>
          <w:ilvl w:val="0"/>
          <w:numId w:val="2"/>
        </w:numPr>
        <w:suppressLineNumbers w:val="0"/>
        <w:ind w:left="420" w:leftChars="0" w:hanging="420" w:firstLineChars="0"/>
      </w:pPr>
      <w:r>
        <w:t>Tasks are securely managed with proper access and permission layers.</w:t>
      </w:r>
    </w:p>
    <w:p w14:paraId="2D9817DA">
      <w:pPr>
        <w:pStyle w:val="11"/>
        <w:keepNext w:val="0"/>
        <w:keepLines w:val="0"/>
        <w:widowControl/>
        <w:numPr>
          <w:ilvl w:val="0"/>
          <w:numId w:val="2"/>
        </w:numPr>
        <w:suppressLineNumbers w:val="0"/>
        <w:ind w:left="420" w:leftChars="0" w:hanging="420" w:firstLineChars="0"/>
      </w:pPr>
      <w:r>
        <w:t>Project workflows are enforced with structured task stages, reducing delays and errors.</w:t>
      </w:r>
    </w:p>
    <w:p w14:paraId="5139562A">
      <w:pPr>
        <w:pStyle w:val="11"/>
        <w:keepNext w:val="0"/>
        <w:keepLines w:val="0"/>
        <w:widowControl/>
        <w:numPr>
          <w:ilvl w:val="0"/>
          <w:numId w:val="2"/>
        </w:numPr>
        <w:suppressLineNumbers w:val="0"/>
        <w:ind w:left="420" w:leftChars="0" w:hanging="420" w:firstLineChars="0"/>
      </w:pPr>
      <w:r>
        <w:t>Team operations scale smoothly with clear onboarding procedures and system automation.</w:t>
      </w:r>
    </w:p>
    <w:p w14:paraId="0DB65346">
      <w:pPr>
        <w:pStyle w:val="11"/>
        <w:keepNext w:val="0"/>
        <w:keepLines w:val="0"/>
        <w:widowControl/>
        <w:numPr>
          <w:ilvl w:val="0"/>
          <w:numId w:val="2"/>
        </w:numPr>
        <w:suppressLineNumbers w:val="0"/>
        <w:ind w:left="420" w:leftChars="0" w:hanging="420" w:firstLineChars="0"/>
      </w:pPr>
      <w:r>
        <w:t>The system fosters transparency, accountability, and improved collaboration within teams.</w:t>
      </w:r>
    </w:p>
    <w:p w14:paraId="29B2A765">
      <w:pPr>
        <w:rPr>
          <w:bCs/>
        </w:rPr>
      </w:pPr>
    </w:p>
    <w:p w14:paraId="186ADF36">
      <w:pPr>
        <w:rPr>
          <w:b/>
        </w:rPr>
      </w:pPr>
      <w:r>
        <w:rPr>
          <w:b/>
        </w:rPr>
        <w:t>Template:</w:t>
      </w:r>
    </w:p>
    <w:p w14:paraId="5701E65E">
      <w:r>
        <w:drawing>
          <wp:inline distT="0" distB="0" distL="0" distR="0">
            <wp:extent cx="6276975" cy="4695190"/>
            <wp:effectExtent l="0" t="0" r="1905" b="13970"/>
            <wp:docPr id="256365008" name="Picture 1" descr="C:\Users\bharg\OneDrive\Desktop\b4.png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65008" name="Picture 1" descr="C:\Users\bharg\OneDrive\Desktop\b4.pngb4"/>
                    <pic:cNvPicPr>
                      <a:picLocks noChangeAspect="1" noChangeArrowheads="1"/>
                    </pic:cNvPicPr>
                  </pic:nvPicPr>
                  <pic:blipFill>
                    <a:blip r:embed="rId6"/>
                    <a:srcRect l="6039" r="6039"/>
                    <a:stretch>
                      <a:fillRect/>
                    </a:stretch>
                  </pic:blipFill>
                  <pic:spPr>
                    <a:xfrm>
                      <a:off x="0" y="0"/>
                      <a:ext cx="6276975" cy="4695190"/>
                    </a:xfrm>
                    <a:prstGeom prst="rect">
                      <a:avLst/>
                    </a:prstGeom>
                    <a:noFill/>
                    <a:ln>
                      <a:noFill/>
                    </a:ln>
                  </pic:spPr>
                </pic:pic>
              </a:graphicData>
            </a:graphic>
          </wp:inline>
        </w:drawing>
      </w:r>
    </w:p>
    <w:p w14:paraId="1C9683D8">
      <w:pPr>
        <w:pBdr>
          <w:top w:val="none" w:color="auto" w:sz="0" w:space="0"/>
          <w:left w:val="none" w:color="auto" w:sz="0" w:space="0"/>
          <w:bottom w:val="none" w:color="auto" w:sz="0" w:space="0"/>
          <w:right w:val="none" w:color="auto" w:sz="0" w:space="0"/>
          <w:between w:val="none" w:color="auto" w:sz="0" w:space="0"/>
        </w:pBdr>
        <w:rPr>
          <w:color w:val="000000"/>
        </w:rPr>
      </w:pPr>
      <w:bookmarkStart w:id="0" w:name="_GoBack"/>
      <w:bookmarkEnd w:id="0"/>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C1EA5F41-F876-468E-8E9D-22E6F54BB9F4}"/>
  </w:font>
  <w:font w:name="Arial">
    <w:panose1 w:val="020B0604020202020204"/>
    <w:charset w:val="00"/>
    <w:family w:val="swiss"/>
    <w:pitch w:val="default"/>
    <w:sig w:usb0="E0002EFF" w:usb1="C000785B" w:usb2="00000009" w:usb3="00000000" w:csb0="400001FF" w:csb1="FFFF0000"/>
    <w:embedRegular r:id="rId2" w:fontKey="{E04BC27F-3723-4D09-9C62-BFBC519C1CA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2F677CD2-441C-4076-A9DF-6EED78B8D1E7}"/>
  </w:font>
  <w:font w:name="Wingdings">
    <w:panose1 w:val="05000000000000000000"/>
    <w:charset w:val="02"/>
    <w:family w:val="auto"/>
    <w:pitch w:val="default"/>
    <w:sig w:usb0="00000000" w:usb1="00000000" w:usb2="00000000" w:usb3="00000000" w:csb0="80000000" w:csb1="00000000"/>
    <w:embedRegular r:id="rId4" w:fontKey="{347AC539-BDB2-4430-8D0E-4365AA33BA46}"/>
  </w:font>
  <w:font w:name="Calibri">
    <w:panose1 w:val="020F0502020204030204"/>
    <w:charset w:val="86"/>
    <w:family w:val="swiss"/>
    <w:pitch w:val="default"/>
    <w:sig w:usb0="E4002EFF" w:usb1="C200247B" w:usb2="00000009" w:usb3="00000000" w:csb0="200001FF" w:csb1="00000000"/>
    <w:embedRegular r:id="rId5" w:fontKey="{8B873F7B-259C-4758-9EBE-B1C48262B319}"/>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679DCF55-DBAA-4EA5-AA9E-37D03E973FDC}"/>
  </w:font>
  <w:font w:name="Symbol">
    <w:panose1 w:val="05050102010706020507"/>
    <w:charset w:val="02"/>
    <w:family w:val="roman"/>
    <w:pitch w:val="default"/>
    <w:sig w:usb0="00000000" w:usb1="00000000" w:usb2="00000000" w:usb3="00000000" w:csb0="80000000" w:csb1="00000000"/>
    <w:embedRegular r:id="rId7" w:fontKey="{4278C9A2-340C-4BDB-9186-501622D188E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swiss"/>
    <w:pitch w:val="default"/>
    <w:sig w:usb0="E4002EFF" w:usb1="C200247B" w:usb2="00000009" w:usb3="00000000" w:csb0="200001FF" w:csb1="00000000"/>
    <w:embedRegular r:id="rId8" w:fontKey="{251E2584-E528-4455-8A75-ADFB314E1DC3}"/>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38D5174D-38E4-4E9A-A089-F52D59D3A864}"/>
  </w:font>
  <w:font w:name="Symbol">
    <w:panose1 w:val="05050102010706020507"/>
    <w:charset w:val="00"/>
    <w:family w:val="auto"/>
    <w:pitch w:val="default"/>
    <w:sig w:usb0="00000000" w:usb1="00000000" w:usb2="00000000" w:usb3="00000000" w:csb0="80000000" w:csb1="00000000"/>
    <w:embedRegular r:id="rId10" w:fontKey="{DC45F3AB-94BD-4462-9E58-FCF862830A61}"/>
  </w:font>
  <w:font w:name="Wingdings">
    <w:panose1 w:val="05000000000000000000"/>
    <w:charset w:val="00"/>
    <w:family w:val="auto"/>
    <w:pitch w:val="default"/>
    <w:sig w:usb0="00000000" w:usb1="00000000" w:usb2="00000000" w:usb3="00000000" w:csb0="80000000" w:csb1="00000000"/>
    <w:embedRegular r:id="rId11" w:fontKey="{82DFD803-36C7-474C-89B3-8E11DB7BBDA9}"/>
  </w:font>
  <w:font w:name="Segoe UI Variable Text Semibold">
    <w:panose1 w:val="00000000000000000000"/>
    <w:charset w:val="00"/>
    <w:family w:val="auto"/>
    <w:pitch w:val="default"/>
    <w:sig w:usb0="A00002FF" w:usb1="0000000B" w:usb2="00000000" w:usb3="00000000" w:csb0="2000019F" w:csb1="00000000"/>
    <w:embedRegular r:id="rId12" w:fontKey="{70E5ECC6-967D-4F25-8B96-1DC4DFAD657C}"/>
  </w:font>
  <w:font w:name="Segoe UI Variable Small Semilight">
    <w:panose1 w:val="00000000000000000000"/>
    <w:charset w:val="00"/>
    <w:family w:val="auto"/>
    <w:pitch w:val="default"/>
    <w:sig w:usb0="A00002FF" w:usb1="0000000B" w:usb2="00000000" w:usb3="00000000" w:csb0="2000019F" w:csb1="00000000"/>
    <w:embedRegular r:id="rId13" w:fontKey="{F8CE6291-B022-4D8F-A7DE-069ECF12AAD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E7F0B3"/>
    <w:multiLevelType w:val="singleLevel"/>
    <w:tmpl w:val="31E7F0B3"/>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
    <w:nsid w:val="71BA8368"/>
    <w:multiLevelType w:val="singleLevel"/>
    <w:tmpl w:val="71BA8368"/>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334C07"/>
    <w:rsid w:val="0037625C"/>
    <w:rsid w:val="003B6CA8"/>
    <w:rsid w:val="00433874"/>
    <w:rsid w:val="004360B1"/>
    <w:rsid w:val="0048018C"/>
    <w:rsid w:val="005902FC"/>
    <w:rsid w:val="006B6AFF"/>
    <w:rsid w:val="006E5DF7"/>
    <w:rsid w:val="00A33440"/>
    <w:rsid w:val="00A55877"/>
    <w:rsid w:val="00A71B26"/>
    <w:rsid w:val="00A83457"/>
    <w:rsid w:val="00B17EC0"/>
    <w:rsid w:val="00CD4BE3"/>
    <w:rsid w:val="48C54FA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2">
    <w:name w:val="Strong"/>
    <w:basedOn w:val="8"/>
    <w:qFormat/>
    <w:uiPriority w:val="22"/>
    <w:rPr>
      <w:b/>
      <w:bCs/>
    </w:rPr>
  </w:style>
  <w:style w:type="paragraph" w:styleId="13">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4">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10"/>
    <w:pPr>
      <w:keepNext/>
      <w:keepLines/>
      <w:spacing w:before="480" w:after="120"/>
    </w:pPr>
    <w:rPr>
      <w:b/>
      <w:sz w:val="72"/>
      <w:szCs w:val="72"/>
    </w:rPr>
  </w:style>
  <w:style w:type="character" w:customStyle="1" w:styleId="16">
    <w:name w:val="Unresolved Mention"/>
    <w:basedOn w:val="8"/>
    <w:semiHidden/>
    <w:unhideWhenUsed/>
    <w:qFormat/>
    <w:uiPriority w:val="99"/>
    <w:rPr>
      <w:color w:val="605E5C"/>
      <w:shd w:val="clear" w:color="auto" w:fill="E1DFDD"/>
    </w:rPr>
  </w:style>
  <w:style w:type="paragraph" w:styleId="17">
    <w:name w:val="List Paragraph"/>
    <w:basedOn w:val="1"/>
    <w:qFormat/>
    <w:uiPriority w:val="34"/>
    <w:pPr>
      <w:ind w:left="720"/>
      <w:contextualSpacing/>
    </w:pPr>
  </w:style>
  <w:style w:type="table" w:customStyle="1" w:styleId="18">
    <w:name w:val="_Style 15"/>
    <w:basedOn w:val="9"/>
    <w:qFormat/>
    <w:uiPriority w:val="0"/>
    <w:pPr>
      <w:spacing w:after="0" w:line="240" w:lineRule="auto"/>
    </w:pPr>
  </w:style>
  <w:style w:type="table" w:customStyle="1" w:styleId="19">
    <w:name w:val="_Style 18"/>
    <w:basedOn w:val="20"/>
    <w:qFormat/>
    <w:uiPriority w:val="0"/>
    <w:pPr>
      <w:spacing w:after="0" w:line="240" w:lineRule="auto"/>
    </w:pPr>
    <w:tblPr>
      <w:tblCellMar>
        <w:top w:w="0" w:type="dxa"/>
        <w:left w:w="108" w:type="dxa"/>
        <w:bottom w:w="0" w:type="dxa"/>
        <w:right w:w="108" w:type="dxa"/>
      </w:tblCellMar>
    </w:tblPr>
  </w:style>
  <w:style w:type="table" w:customStyle="1" w:styleId="20">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343</Words>
  <Characters>1959</Characters>
  <Lines>16</Lines>
  <Paragraphs>4</Paragraphs>
  <TotalTime>88</TotalTime>
  <ScaleCrop>false</ScaleCrop>
  <LinksUpToDate>false</LinksUpToDate>
  <CharactersWithSpaces>2298</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2025-06-26T06:12:00Z</dcterms:created>
  <dc:creator>Amarender Katkam</dc:creator>
  <cp:lastModifiedBy>Bhargavkumar Valluru</cp:lastModifiedBy>
  <cp:lastPrinted>2025-02-15T04:32:00Z</cp:lastPrinted>
  <dcterms:modified xsi:type="dcterms:W3CDTF">2025-06-28T04:40:58Z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0DFBA37B173E4CB89C324CD96AA0CD4D_12</vt:lpwstr>
  </property>
</Properties>
</file>